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2C" w:rsidRDefault="000D4F2C" w:rsidP="00B9329B">
      <w:pPr>
        <w:jc w:val="right"/>
        <w:rPr>
          <w:noProof/>
          <w:lang w:val="en-GB" w:eastAsia="en-GB"/>
        </w:rPr>
      </w:pPr>
    </w:p>
    <w:p w:rsidR="000D4F2C" w:rsidRDefault="000D4F2C" w:rsidP="00B9329B">
      <w:pPr>
        <w:jc w:val="right"/>
        <w:rPr>
          <w:noProof/>
          <w:lang w:val="en-GB" w:eastAsia="en-GB"/>
        </w:rPr>
      </w:pPr>
    </w:p>
    <w:p w:rsidR="000D4F2C" w:rsidRDefault="000D4F2C" w:rsidP="00B9329B">
      <w:pPr>
        <w:jc w:val="right"/>
        <w:rPr>
          <w:noProof/>
          <w:lang w:val="en-GB" w:eastAsia="en-GB"/>
        </w:rPr>
      </w:pPr>
      <w:r>
        <w:rPr>
          <w:noProof/>
          <w:lang w:val="en-GB" w:eastAsia="en-GB"/>
        </w:rPr>
        <w:t>11 Eton Road</w:t>
      </w:r>
    </w:p>
    <w:p w:rsidR="000D4F2C" w:rsidRDefault="000D4F2C" w:rsidP="00B9329B">
      <w:pPr>
        <w:jc w:val="right"/>
        <w:rPr>
          <w:noProof/>
          <w:lang w:val="en-GB" w:eastAsia="en-GB"/>
        </w:rPr>
      </w:pPr>
      <w:r>
        <w:rPr>
          <w:noProof/>
          <w:lang w:val="en-GB" w:eastAsia="en-GB"/>
        </w:rPr>
        <w:t>Datchet</w:t>
      </w:r>
    </w:p>
    <w:p w:rsidR="000D4F2C" w:rsidRDefault="00D20F57" w:rsidP="00B9329B">
      <w:pPr>
        <w:jc w:val="right"/>
        <w:rPr>
          <w:noProof/>
          <w:lang w:val="en-GB" w:eastAsia="en-GB"/>
        </w:rPr>
      </w:pPr>
      <w:r>
        <w:rPr>
          <w:noProof/>
          <w:lang w:val="en-GB" w:eastAsia="en-GB"/>
        </w:rPr>
        <w:t>SL3</w:t>
      </w:r>
      <w:r w:rsidR="000D4F2C">
        <w:rPr>
          <w:noProof/>
          <w:lang w:val="en-GB" w:eastAsia="en-GB"/>
        </w:rPr>
        <w:t xml:space="preserve"> 9AX</w:t>
      </w:r>
    </w:p>
    <w:p w:rsidR="000D4F2C" w:rsidRDefault="004F09AE" w:rsidP="00B9329B">
      <w:pPr>
        <w:jc w:val="right"/>
        <w:rPr>
          <w:noProof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t xml:space="preserve">01753 592 458 </w:t>
      </w:r>
    </w:p>
    <w:p w:rsidR="004F09AE" w:rsidRDefault="004F09AE" w:rsidP="00B9329B">
      <w:pPr>
        <w:jc w:val="right"/>
        <w:rPr>
          <w:noProof/>
          <w:lang w:val="en-GB" w:eastAsia="en-GB"/>
        </w:rPr>
      </w:pPr>
    </w:p>
    <w:p w:rsidR="000D4F2C" w:rsidRDefault="000D4F2C" w:rsidP="00B9329B">
      <w:pPr>
        <w:jc w:val="right"/>
        <w:rPr>
          <w:noProof/>
          <w:lang w:val="en-GB" w:eastAsia="en-GB"/>
        </w:rPr>
      </w:pPr>
    </w:p>
    <w:p w:rsidR="00B9329B" w:rsidRDefault="0066558E" w:rsidP="00B9329B">
      <w:pPr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71700" cy="657225"/>
            <wp:effectExtent l="19050" t="0" r="0" b="0"/>
            <wp:wrapSquare wrapText="bothSides"/>
            <wp:docPr id="2" name="Picture 2" descr="LogoColorWithNam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lorWithName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F5C" w:rsidRDefault="001F7F5C" w:rsidP="001F7F5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lang w:val="en-GB" w:eastAsia="en-GB"/>
        </w:rPr>
      </w:pPr>
      <w:r>
        <w:rPr>
          <w:rFonts w:ascii="Calibri,Bold" w:hAnsi="Calibri,Bold" w:cs="Calibri,Bold"/>
          <w:b/>
          <w:bCs/>
          <w:color w:val="000000"/>
          <w:lang w:val="en-GB" w:eastAsia="en-GB"/>
        </w:rPr>
        <w:t>Complaints Procedure</w:t>
      </w:r>
    </w:p>
    <w:p w:rsidR="001F7F5C" w:rsidRDefault="001F7F5C" w:rsidP="001F7F5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>If you have a complaint or concern about any aspect of your treatment, please let me know as soon as possible.</w:t>
      </w: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>Please give me full details of your complaint and I will undertake to treat it seriously, deal</w:t>
      </w: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proofErr w:type="gramStart"/>
      <w:r>
        <w:rPr>
          <w:rFonts w:ascii="Calibri" w:hAnsi="Calibri" w:cs="Calibri"/>
          <w:color w:val="000000"/>
          <w:lang w:val="en-GB" w:eastAsia="en-GB"/>
        </w:rPr>
        <w:t>with</w:t>
      </w:r>
      <w:proofErr w:type="gramEnd"/>
      <w:r>
        <w:rPr>
          <w:rFonts w:ascii="Calibri" w:hAnsi="Calibri" w:cs="Calibri"/>
          <w:color w:val="000000"/>
          <w:lang w:val="en-GB" w:eastAsia="en-GB"/>
        </w:rPr>
        <w:t xml:space="preserve"> it promptly and learn from it by reviewing or, if appropriate, improving my standards.</w:t>
      </w: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>Make your complaint to me either in person, by phone, by letter or in an email (</w:t>
      </w:r>
      <w:hyperlink r:id="rId6" w:history="1">
        <w:r w:rsidR="000D4F2C" w:rsidRPr="00722CA7">
          <w:rPr>
            <w:rStyle w:val="Hyperlink"/>
            <w:rFonts w:ascii="Calibri" w:hAnsi="Calibri" w:cs="Calibri"/>
            <w:lang w:val="en-GB" w:eastAsia="en-GB"/>
          </w:rPr>
          <w:t>lucy@gardnerosteopath.co.uk</w:t>
        </w:r>
      </w:hyperlink>
      <w:r>
        <w:rPr>
          <w:rFonts w:ascii="Calibri" w:hAnsi="Calibri" w:cs="Calibri"/>
          <w:color w:val="000000"/>
          <w:lang w:val="en-GB" w:eastAsia="en-GB"/>
        </w:rPr>
        <w:t>)</w:t>
      </w: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>I will investigate your complaint during the following few days and will aim to:-</w:t>
      </w: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>1. Find out what happened and what went wrong</w:t>
      </w: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>2. Make sure you receive an explanation and an apology if this is appropriate</w:t>
      </w: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>3. Identify what I can do to ensure that this problem does not arise again</w:t>
      </w: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</w:p>
    <w:p w:rsidR="001F7F5C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lang w:val="en-GB" w:eastAsia="en-GB"/>
        </w:rPr>
      </w:pPr>
      <w:r>
        <w:rPr>
          <w:rFonts w:ascii="Calibri,Bold" w:hAnsi="Calibri,Bold" w:cs="Calibri,Bold"/>
          <w:b/>
          <w:bCs/>
          <w:color w:val="000000"/>
          <w:lang w:val="en-GB" w:eastAsia="en-GB"/>
        </w:rPr>
        <w:t>British Osteopathic Association Complaints Resolution Service</w:t>
      </w:r>
    </w:p>
    <w:p w:rsidR="001F7F5C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lang w:val="en-GB" w:eastAsia="en-GB"/>
        </w:rPr>
      </w:pPr>
    </w:p>
    <w:p w:rsidR="001F7F5C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 xml:space="preserve">If you feel uncomfortable complaining directly to me or do not feel that your complaint has been resolved to your satisfaction, you can speak to the British Osteopathic Association by ringing </w:t>
      </w:r>
    </w:p>
    <w:p w:rsidR="001F7F5C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FF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 xml:space="preserve">Freephone 0800 110 5857 or emailing </w:t>
      </w:r>
      <w:hyperlink r:id="rId7" w:history="1">
        <w:r w:rsidRPr="007F4E67">
          <w:rPr>
            <w:rStyle w:val="Hyperlink"/>
            <w:rFonts w:ascii="Calibri" w:hAnsi="Calibri" w:cs="Calibri"/>
            <w:lang w:val="en-GB" w:eastAsia="en-GB"/>
          </w:rPr>
          <w:t>boa@osteopathy.org</w:t>
        </w:r>
      </w:hyperlink>
    </w:p>
    <w:p w:rsidR="001F7F5C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FF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lang w:val="en-GB" w:eastAsia="en-GB"/>
        </w:rPr>
      </w:pPr>
    </w:p>
    <w:p w:rsidR="001F7F5C" w:rsidRDefault="001F7F5C" w:rsidP="001F7F5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lang w:val="en-GB" w:eastAsia="en-GB"/>
        </w:rPr>
      </w:pPr>
    </w:p>
    <w:p w:rsidR="001F7F5C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lang w:val="en-GB" w:eastAsia="en-GB"/>
        </w:rPr>
      </w:pPr>
      <w:r>
        <w:rPr>
          <w:rFonts w:ascii="Calibri,Bold" w:hAnsi="Calibri,Bold" w:cs="Calibri,Bold"/>
          <w:b/>
          <w:bCs/>
          <w:color w:val="000000"/>
          <w:lang w:val="en-GB" w:eastAsia="en-GB"/>
        </w:rPr>
        <w:t>General Osteopathic Council</w:t>
      </w:r>
    </w:p>
    <w:p w:rsidR="001F7F5C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lang w:val="en-GB" w:eastAsia="en-GB"/>
        </w:rPr>
      </w:pPr>
    </w:p>
    <w:p w:rsidR="008D4205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GB" w:eastAsia="en-GB"/>
        </w:rPr>
      </w:pPr>
      <w:r>
        <w:rPr>
          <w:rFonts w:ascii="Calibri" w:hAnsi="Calibri" w:cs="Calibri"/>
          <w:color w:val="000000"/>
          <w:lang w:val="en-GB" w:eastAsia="en-GB"/>
        </w:rPr>
        <w:t>If you are concerned about safety and you wish to instigate a formal complaint with the regulatory body, the General Osteopathic Council can be contacted on 0207 3576655. Please note that the General Osteopathic Council cannot award compensation.</w:t>
      </w:r>
    </w:p>
    <w:p w:rsidR="001F7F5C" w:rsidRDefault="001F7F5C" w:rsidP="001F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en-GB"/>
        </w:rPr>
      </w:pPr>
    </w:p>
    <w:p w:rsidR="008D4205" w:rsidRDefault="008D4205">
      <w:pPr>
        <w:rPr>
          <w:lang w:val="en-GB"/>
        </w:rPr>
      </w:pPr>
    </w:p>
    <w:p w:rsidR="001F7F5C" w:rsidRDefault="001F7F5C">
      <w:pPr>
        <w:rPr>
          <w:lang w:val="en-GB"/>
        </w:rPr>
      </w:pPr>
    </w:p>
    <w:p w:rsidR="001F7F5C" w:rsidRDefault="001F7F5C">
      <w:pPr>
        <w:rPr>
          <w:lang w:val="en-GB"/>
        </w:rPr>
      </w:pPr>
    </w:p>
    <w:p w:rsidR="008D4205" w:rsidRPr="001F7F5C" w:rsidRDefault="008D4205">
      <w:pPr>
        <w:rPr>
          <w:lang w:val="fr-FR"/>
        </w:rPr>
      </w:pPr>
      <w:r w:rsidRPr="001F7F5C">
        <w:rPr>
          <w:lang w:val="fr-FR"/>
        </w:rPr>
        <w:t xml:space="preserve">Lucy Gardner – </w:t>
      </w:r>
      <w:proofErr w:type="spellStart"/>
      <w:r w:rsidRPr="001F7F5C">
        <w:rPr>
          <w:lang w:val="fr-FR"/>
        </w:rPr>
        <w:t>B.Ost</w:t>
      </w:r>
      <w:proofErr w:type="spellEnd"/>
      <w:r w:rsidRPr="001F7F5C">
        <w:rPr>
          <w:lang w:val="fr-FR"/>
        </w:rPr>
        <w:t>, CA(SA)</w:t>
      </w:r>
      <w:r w:rsidR="000403D0" w:rsidRPr="001F7F5C">
        <w:rPr>
          <w:lang w:val="fr-FR"/>
        </w:rPr>
        <w:t xml:space="preserve"> </w:t>
      </w:r>
    </w:p>
    <w:p w:rsidR="008D4205" w:rsidRDefault="008D4205">
      <w:pPr>
        <w:rPr>
          <w:lang w:val="en-GB"/>
        </w:rPr>
      </w:pPr>
      <w:r>
        <w:rPr>
          <w:lang w:val="en-GB"/>
        </w:rPr>
        <w:t>Registered Osteopath</w:t>
      </w:r>
    </w:p>
    <w:p w:rsidR="008D4205" w:rsidRDefault="000403D0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5116830</wp:posOffset>
            </wp:positionH>
            <wp:positionV relativeFrom="paragraph">
              <wp:posOffset>48260</wp:posOffset>
            </wp:positionV>
            <wp:extent cx="987425" cy="1409700"/>
            <wp:effectExtent l="19050" t="0" r="3175" b="0"/>
            <wp:wrapNone/>
            <wp:docPr id="11" name="Picture 0" descr="CERTIFICATION MARK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ION MARK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D4205">
        <w:rPr>
          <w:lang w:val="en-GB"/>
        </w:rPr>
        <w:t>Datchet</w:t>
      </w:r>
      <w:proofErr w:type="spellEnd"/>
      <w:r w:rsidR="008D4205">
        <w:rPr>
          <w:lang w:val="en-GB"/>
        </w:rPr>
        <w:t xml:space="preserve"> Osteopathic Clinic</w:t>
      </w:r>
    </w:p>
    <w:p w:rsidR="003E2B70" w:rsidRDefault="004F09AE">
      <w:pPr>
        <w:rPr>
          <w:lang w:val="en-GB"/>
        </w:rPr>
      </w:pPr>
      <w:hyperlink r:id="rId9" w:history="1">
        <w:r w:rsidR="00B9329B" w:rsidRPr="00600C6D">
          <w:rPr>
            <w:rStyle w:val="Hyperlink"/>
            <w:lang w:val="en-GB"/>
          </w:rPr>
          <w:t>www.gardnerosteopath.co.uk</w:t>
        </w:r>
      </w:hyperlink>
    </w:p>
    <w:p w:rsidR="00B9329B" w:rsidRDefault="00B9329B">
      <w:pPr>
        <w:rPr>
          <w:lang w:val="en-GB"/>
        </w:rPr>
      </w:pPr>
    </w:p>
    <w:p w:rsidR="00B9329B" w:rsidRDefault="000403D0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-1270</wp:posOffset>
            </wp:positionV>
            <wp:extent cx="2105025" cy="819150"/>
            <wp:effectExtent l="19050" t="0" r="9525" b="0"/>
            <wp:wrapNone/>
            <wp:docPr id="13" name="Picture 1" descr="C:\Users\Lucy hp\Documents\My Documents\Practice file 3\BackCareLogo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 hp\Documents\My Documents\Practice file 3\BackCareLogosmal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29B" w:rsidRDefault="00B9329B">
      <w:pPr>
        <w:rPr>
          <w:lang w:val="en-GB"/>
        </w:rPr>
      </w:pPr>
    </w:p>
    <w:sectPr w:rsidR="00B9329B" w:rsidSect="001F7F5C">
      <w:type w:val="continuous"/>
      <w:pgSz w:w="11906" w:h="16838"/>
      <w:pgMar w:top="720" w:right="849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050E4"/>
    <w:rsid w:val="0003252F"/>
    <w:rsid w:val="000403D0"/>
    <w:rsid w:val="000D4F2C"/>
    <w:rsid w:val="001F7F5C"/>
    <w:rsid w:val="002216E8"/>
    <w:rsid w:val="0026473E"/>
    <w:rsid w:val="003205C6"/>
    <w:rsid w:val="0035589F"/>
    <w:rsid w:val="003E2B70"/>
    <w:rsid w:val="003E4595"/>
    <w:rsid w:val="00424619"/>
    <w:rsid w:val="00430749"/>
    <w:rsid w:val="004F09AE"/>
    <w:rsid w:val="004F6BF6"/>
    <w:rsid w:val="005506A7"/>
    <w:rsid w:val="006050E4"/>
    <w:rsid w:val="00642BB2"/>
    <w:rsid w:val="00652B2C"/>
    <w:rsid w:val="0066558E"/>
    <w:rsid w:val="00724EAF"/>
    <w:rsid w:val="008373B8"/>
    <w:rsid w:val="008668CA"/>
    <w:rsid w:val="008D4205"/>
    <w:rsid w:val="009F2A33"/>
    <w:rsid w:val="00A072C9"/>
    <w:rsid w:val="00A30DC8"/>
    <w:rsid w:val="00A4266A"/>
    <w:rsid w:val="00A659DB"/>
    <w:rsid w:val="00A81F83"/>
    <w:rsid w:val="00A85C84"/>
    <w:rsid w:val="00B400CC"/>
    <w:rsid w:val="00B56A0F"/>
    <w:rsid w:val="00B9329B"/>
    <w:rsid w:val="00D20F57"/>
    <w:rsid w:val="00D3296A"/>
    <w:rsid w:val="00D823B1"/>
    <w:rsid w:val="00F014B3"/>
    <w:rsid w:val="00F36B42"/>
    <w:rsid w:val="00F5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oa@osteopathy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y@gardnerosteopath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ardnerosteopath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%20hp\AppData\Roaming\Microsoft\Templates\Thank-you%20from%20business%20for%20refere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Thank-you from business for reference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hp</dc:creator>
  <cp:lastModifiedBy>Lucy Gardner</cp:lastModifiedBy>
  <cp:revision>6</cp:revision>
  <cp:lastPrinted>2010-07-15T08:35:00Z</cp:lastPrinted>
  <dcterms:created xsi:type="dcterms:W3CDTF">2010-07-23T15:28:00Z</dcterms:created>
  <dcterms:modified xsi:type="dcterms:W3CDTF">2012-09-25T11:39:00Z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TC010759651033</vt:lpwstr>
  </property>
</Properties>
</file>